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A0135A" w:rsidRDefault="00CD36CF" w:rsidP="0060106F">
      <w:pPr>
        <w:pStyle w:val="TitlePageOrigin"/>
        <w:rPr>
          <w:color w:val="auto"/>
        </w:rPr>
      </w:pPr>
      <w:r w:rsidRPr="00A0135A">
        <w:rPr>
          <w:color w:val="auto"/>
        </w:rPr>
        <w:t>WEST virginia legislature</w:t>
      </w:r>
    </w:p>
    <w:p w14:paraId="4A863924" w14:textId="37EBC33D" w:rsidR="00CD36CF" w:rsidRPr="00A0135A" w:rsidRDefault="00CD36CF" w:rsidP="0060106F">
      <w:pPr>
        <w:pStyle w:val="TitlePageSession"/>
        <w:rPr>
          <w:color w:val="auto"/>
        </w:rPr>
      </w:pPr>
      <w:r w:rsidRPr="00A0135A">
        <w:rPr>
          <w:color w:val="auto"/>
        </w:rPr>
        <w:t>20</w:t>
      </w:r>
      <w:r w:rsidR="00A02BCE" w:rsidRPr="00A0135A">
        <w:rPr>
          <w:color w:val="auto"/>
        </w:rPr>
        <w:t>2</w:t>
      </w:r>
      <w:r w:rsidR="00B86D07" w:rsidRPr="00A0135A">
        <w:rPr>
          <w:color w:val="auto"/>
        </w:rPr>
        <w:t>4</w:t>
      </w:r>
      <w:r w:rsidRPr="00A0135A">
        <w:rPr>
          <w:color w:val="auto"/>
        </w:rPr>
        <w:t xml:space="preserve"> regular session</w:t>
      </w:r>
    </w:p>
    <w:p w14:paraId="1A4B06E0" w14:textId="4777DD63" w:rsidR="00CD36CF" w:rsidRPr="00A0135A" w:rsidRDefault="00BB209F" w:rsidP="0060106F">
      <w:pPr>
        <w:pStyle w:val="TitlePageBillPrefix"/>
        <w:rPr>
          <w:color w:val="auto"/>
        </w:rPr>
      </w:pPr>
      <w:sdt>
        <w:sdtPr>
          <w:rPr>
            <w:color w:val="auto"/>
          </w:rPr>
          <w:tag w:val="IntroDate"/>
          <w:id w:val="-1236936958"/>
          <w:placeholder>
            <w:docPart w:val="4519446B4FF14E349981444C9956CA0A"/>
          </w:placeholder>
          <w:text/>
        </w:sdtPr>
        <w:sdtEndPr/>
        <w:sdtContent>
          <w:r w:rsidR="00684E7B" w:rsidRPr="00A0135A">
            <w:rPr>
              <w:color w:val="auto"/>
            </w:rPr>
            <w:t>Introduced</w:t>
          </w:r>
        </w:sdtContent>
      </w:sdt>
    </w:p>
    <w:p w14:paraId="4B538F53" w14:textId="0D29745E" w:rsidR="00CD36CF" w:rsidRPr="00A0135A" w:rsidRDefault="00BB209F"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A0135A">
            <w:rPr>
              <w:color w:val="auto"/>
            </w:rPr>
            <w:t>House</w:t>
          </w:r>
        </w:sdtContent>
      </w:sdt>
      <w:r w:rsidR="00303684" w:rsidRPr="00A0135A">
        <w:rPr>
          <w:color w:val="auto"/>
        </w:rPr>
        <w:t xml:space="preserve"> </w:t>
      </w:r>
      <w:r w:rsidR="00E379D8" w:rsidRPr="00A0135A">
        <w:rPr>
          <w:color w:val="auto"/>
        </w:rPr>
        <w:t>Bill</w:t>
      </w:r>
      <w:r w:rsidR="00727C3D" w:rsidRPr="00A0135A">
        <w:rPr>
          <w:color w:val="auto"/>
        </w:rPr>
        <w:t xml:space="preserve"> </w:t>
      </w:r>
      <w:sdt>
        <w:sdtPr>
          <w:rPr>
            <w:color w:val="auto"/>
          </w:rPr>
          <w:tag w:val="BNum"/>
          <w:id w:val="-544526420"/>
          <w:lock w:val="sdtLocked"/>
          <w:placeholder>
            <w:docPart w:val="14AF0C58633C4190BB37331B898AA742"/>
          </w:placeholder>
          <w:text/>
        </w:sdtPr>
        <w:sdtEndPr/>
        <w:sdtContent>
          <w:r>
            <w:rPr>
              <w:color w:val="auto"/>
            </w:rPr>
            <w:t>4557</w:t>
          </w:r>
        </w:sdtContent>
      </w:sdt>
    </w:p>
    <w:p w14:paraId="5FAE35B9" w14:textId="48FA649A" w:rsidR="00CD36CF" w:rsidRPr="00A0135A" w:rsidRDefault="00CD36CF" w:rsidP="0060106F">
      <w:pPr>
        <w:pStyle w:val="Sponsors"/>
        <w:rPr>
          <w:color w:val="auto"/>
        </w:rPr>
      </w:pPr>
      <w:r w:rsidRPr="00A0135A">
        <w:rPr>
          <w:color w:val="auto"/>
        </w:rPr>
        <w:t xml:space="preserve">By </w:t>
      </w:r>
      <w:sdt>
        <w:sdtPr>
          <w:rPr>
            <w:color w:val="auto"/>
          </w:rPr>
          <w:tag w:val="Sponsors"/>
          <w:id w:val="1589585889"/>
          <w:placeholder>
            <w:docPart w:val="D2F5372351C24CEFB7A608878F6BD7C2"/>
          </w:placeholder>
          <w:text w:multiLine="1"/>
        </w:sdtPr>
        <w:sdtEndPr/>
        <w:sdtContent>
          <w:r w:rsidR="00684E7B" w:rsidRPr="00A0135A">
            <w:rPr>
              <w:color w:val="auto"/>
            </w:rPr>
            <w:t>Delegate</w:t>
          </w:r>
          <w:r w:rsidR="00FA6FC0" w:rsidRPr="00A0135A">
            <w:rPr>
              <w:color w:val="auto"/>
            </w:rPr>
            <w:t xml:space="preserve"> Clark</w:t>
          </w:r>
        </w:sdtContent>
      </w:sdt>
    </w:p>
    <w:p w14:paraId="394FDA7E" w14:textId="0D817574" w:rsidR="00E831B3" w:rsidRPr="00A0135A" w:rsidRDefault="00CD36CF" w:rsidP="0060106F">
      <w:pPr>
        <w:pStyle w:val="References"/>
        <w:rPr>
          <w:color w:val="auto"/>
        </w:rPr>
      </w:pPr>
      <w:r w:rsidRPr="00A0135A">
        <w:rPr>
          <w:color w:val="auto"/>
        </w:rPr>
        <w:t>[</w:t>
      </w:r>
      <w:sdt>
        <w:sdtPr>
          <w:rPr>
            <w:color w:val="auto"/>
          </w:rPr>
          <w:tag w:val="References"/>
          <w:id w:val="-1043047873"/>
          <w:placeholder>
            <w:docPart w:val="7016D03F2C59489E87A0D6084FB61B67"/>
          </w:placeholder>
          <w:text w:multiLine="1"/>
        </w:sdtPr>
        <w:sdtContent>
          <w:r w:rsidR="00BB209F" w:rsidRPr="00BB209F">
            <w:rPr>
              <w:color w:val="auto"/>
            </w:rPr>
            <w:t>Introduced</w:t>
          </w:r>
          <w:r w:rsidR="00BB209F" w:rsidRPr="00BB209F">
            <w:rPr>
              <w:color w:val="auto"/>
            </w:rPr>
            <w:t xml:space="preserve"> </w:t>
          </w:r>
          <w:r w:rsidR="00BB209F" w:rsidRPr="00BB209F">
            <w:rPr>
              <w:color w:val="auto"/>
            </w:rPr>
            <w:t>January 10, 2024; Referred</w:t>
          </w:r>
          <w:r w:rsidR="00BB209F" w:rsidRPr="00BB209F">
            <w:rPr>
              <w:color w:val="auto"/>
            </w:rPr>
            <w:br/>
            <w:t xml:space="preserve"> to the Committee on</w:t>
          </w:r>
          <w:r w:rsidR="00BB209F">
            <w:rPr>
              <w:color w:val="auto"/>
            </w:rPr>
            <w:t xml:space="preserve"> Education then Finance </w:t>
          </w:r>
        </w:sdtContent>
      </w:sdt>
      <w:r w:rsidRPr="00A0135A">
        <w:rPr>
          <w:color w:val="auto"/>
        </w:rPr>
        <w:t>]</w:t>
      </w:r>
    </w:p>
    <w:p w14:paraId="477DD6E9" w14:textId="211C057E" w:rsidR="00303684" w:rsidRPr="00A0135A" w:rsidRDefault="0000526A" w:rsidP="0060106F">
      <w:pPr>
        <w:pStyle w:val="TitleSection"/>
        <w:rPr>
          <w:color w:val="auto"/>
        </w:rPr>
      </w:pPr>
      <w:r w:rsidRPr="00A0135A">
        <w:rPr>
          <w:color w:val="auto"/>
        </w:rPr>
        <w:lastRenderedPageBreak/>
        <w:t>A BILL</w:t>
      </w:r>
      <w:r w:rsidR="00015D89" w:rsidRPr="00A0135A">
        <w:rPr>
          <w:rFonts w:eastAsiaTheme="minorHAnsi"/>
          <w:color w:val="auto"/>
        </w:rPr>
        <w:t xml:space="preserve"> </w:t>
      </w:r>
      <w:r w:rsidR="00B539F7" w:rsidRPr="00A0135A">
        <w:rPr>
          <w:rFonts w:eastAsiaTheme="minorHAnsi"/>
          <w:color w:val="auto"/>
        </w:rPr>
        <w:t xml:space="preserve">to </w:t>
      </w:r>
      <w:r w:rsidR="00015D89" w:rsidRPr="00A0135A">
        <w:rPr>
          <w:color w:val="auto"/>
        </w:rPr>
        <w:t xml:space="preserve">amend the Code of West Virginia, 1931, as amended, by adding thereto a new section, designated §18A-2-3a, relating to providing for contracted employment of substitute teachers for 180 instructional days; </w:t>
      </w:r>
      <w:r w:rsidR="00B539F7" w:rsidRPr="00A0135A">
        <w:rPr>
          <w:color w:val="auto"/>
        </w:rPr>
        <w:t>and r</w:t>
      </w:r>
      <w:r w:rsidR="00015D89" w:rsidRPr="00A0135A">
        <w:rPr>
          <w:color w:val="auto"/>
        </w:rPr>
        <w:t>equiring employment in schools of certain size and describing duration, nature, qualifications</w:t>
      </w:r>
      <w:r w:rsidR="0067547F" w:rsidRPr="00A0135A">
        <w:rPr>
          <w:color w:val="auto"/>
        </w:rPr>
        <w:t>,</w:t>
      </w:r>
      <w:r w:rsidR="00015D89" w:rsidRPr="00A0135A">
        <w:rPr>
          <w:color w:val="auto"/>
        </w:rPr>
        <w:t xml:space="preserve"> and daily rate of pay of 180</w:t>
      </w:r>
      <w:r w:rsidR="00FE3BB5" w:rsidRPr="00A0135A">
        <w:rPr>
          <w:color w:val="auto"/>
        </w:rPr>
        <w:t>-</w:t>
      </w:r>
      <w:r w:rsidR="00015D89" w:rsidRPr="00A0135A">
        <w:rPr>
          <w:color w:val="auto"/>
        </w:rPr>
        <w:t>day contract substitute teacher.</w:t>
      </w:r>
    </w:p>
    <w:p w14:paraId="41AA78E5" w14:textId="77777777" w:rsidR="00303684" w:rsidRPr="00A0135A" w:rsidRDefault="00303684" w:rsidP="0060106F">
      <w:pPr>
        <w:pStyle w:val="EnactingClause"/>
        <w:rPr>
          <w:color w:val="auto"/>
        </w:rPr>
        <w:sectPr w:rsidR="00303684" w:rsidRPr="00A0135A" w:rsidSect="008A751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0135A">
        <w:rPr>
          <w:color w:val="auto"/>
        </w:rPr>
        <w:t>Be it enacted by the Legislature of West Virginia:</w:t>
      </w:r>
    </w:p>
    <w:p w14:paraId="4907480B" w14:textId="77777777" w:rsidR="00B539F7" w:rsidRPr="00A0135A" w:rsidRDefault="00015D89" w:rsidP="00684E7B">
      <w:pPr>
        <w:pStyle w:val="ArticleHeading"/>
        <w:rPr>
          <w:color w:val="auto"/>
        </w:rPr>
        <w:sectPr w:rsidR="00B539F7" w:rsidRPr="00A0135A" w:rsidSect="008A7518">
          <w:type w:val="continuous"/>
          <w:pgSz w:w="12240" w:h="15840"/>
          <w:pgMar w:top="1440" w:right="1440" w:bottom="1440" w:left="1440" w:header="720" w:footer="720" w:gutter="0"/>
          <w:lnNumType w:countBy="1" w:restart="newSection"/>
          <w:pgNumType w:start="1"/>
          <w:cols w:space="720"/>
          <w:docGrid w:linePitch="299"/>
        </w:sectPr>
      </w:pPr>
      <w:r w:rsidRPr="00A0135A">
        <w:rPr>
          <w:color w:val="auto"/>
        </w:rPr>
        <w:t>ARTICLE 2. SCHOOL PERSONNEL.</w:t>
      </w:r>
    </w:p>
    <w:p w14:paraId="0AF0C474" w14:textId="77777777" w:rsidR="00B539F7" w:rsidRPr="00A0135A" w:rsidRDefault="00015D89" w:rsidP="00684E7B">
      <w:pPr>
        <w:pStyle w:val="SectionHeading"/>
        <w:rPr>
          <w:color w:val="auto"/>
          <w:u w:val="single"/>
        </w:rPr>
        <w:sectPr w:rsidR="00B539F7" w:rsidRPr="00A0135A" w:rsidSect="008A7518">
          <w:type w:val="continuous"/>
          <w:pgSz w:w="12240" w:h="15840"/>
          <w:pgMar w:top="1440" w:right="1440" w:bottom="1440" w:left="1440" w:header="720" w:footer="720" w:gutter="0"/>
          <w:lnNumType w:countBy="1" w:restart="newSection"/>
          <w:pgNumType w:start="1"/>
          <w:cols w:space="720"/>
          <w:docGrid w:linePitch="299"/>
        </w:sectPr>
      </w:pPr>
      <w:r w:rsidRPr="00A0135A">
        <w:rPr>
          <w:color w:val="auto"/>
          <w:u w:val="single"/>
        </w:rPr>
        <w:t>§18A-2-3a. Employment of 180-day contracted substitute teachers.</w:t>
      </w:r>
    </w:p>
    <w:p w14:paraId="2D95AA75" w14:textId="77777777" w:rsidR="00015D89" w:rsidRPr="00A0135A" w:rsidRDefault="00015D89" w:rsidP="008A7518">
      <w:pPr>
        <w:pStyle w:val="SectionBody"/>
        <w:rPr>
          <w:color w:val="auto"/>
          <w:u w:val="single"/>
        </w:rPr>
      </w:pPr>
      <w:r w:rsidRPr="00A0135A">
        <w:rPr>
          <w:color w:val="auto"/>
          <w:u w:val="single"/>
        </w:rPr>
        <w:t>Each county board of education shall employ at every school in the county with greater than 200 students a substitute teacher contracted for 180 instructional days in accordance with the following:</w:t>
      </w:r>
    </w:p>
    <w:p w14:paraId="61B918BA" w14:textId="77777777" w:rsidR="00015D89" w:rsidRPr="00A0135A" w:rsidRDefault="00015D89" w:rsidP="008A7518">
      <w:pPr>
        <w:pStyle w:val="SectionBody"/>
        <w:rPr>
          <w:color w:val="auto"/>
          <w:u w:val="single"/>
        </w:rPr>
      </w:pPr>
      <w:r w:rsidRPr="00A0135A">
        <w:rPr>
          <w:color w:val="auto"/>
          <w:u w:val="single"/>
        </w:rPr>
        <w:t xml:space="preserve">(1) The 180-day substitute teacher shall be employed under a contract of employment for 180 instructional days consistent with the instructional days enumerated in the school calendar of the </w:t>
      </w:r>
      <w:proofErr w:type="gramStart"/>
      <w:r w:rsidRPr="00A0135A">
        <w:rPr>
          <w:color w:val="auto"/>
          <w:u w:val="single"/>
        </w:rPr>
        <w:t>county;</w:t>
      </w:r>
      <w:proofErr w:type="gramEnd"/>
    </w:p>
    <w:p w14:paraId="14F689B0" w14:textId="489F312B" w:rsidR="00015D89" w:rsidRPr="00A0135A" w:rsidRDefault="00015D89" w:rsidP="008A7518">
      <w:pPr>
        <w:pStyle w:val="SectionBody"/>
        <w:rPr>
          <w:color w:val="auto"/>
          <w:u w:val="single"/>
        </w:rPr>
      </w:pPr>
      <w:r w:rsidRPr="00A0135A">
        <w:rPr>
          <w:color w:val="auto"/>
          <w:u w:val="single"/>
        </w:rPr>
        <w:t>(2) The 180-day substitute teacher shall not be considered a regular employee of the county, is not entitled to any of the rights, privileges</w:t>
      </w:r>
      <w:r w:rsidR="0067547F" w:rsidRPr="00A0135A">
        <w:rPr>
          <w:color w:val="auto"/>
          <w:u w:val="single"/>
        </w:rPr>
        <w:t>,</w:t>
      </w:r>
      <w:r w:rsidRPr="00A0135A">
        <w:rPr>
          <w:color w:val="auto"/>
          <w:u w:val="single"/>
        </w:rPr>
        <w:t xml:space="preserve"> and benefits of regular employment and shall not accrue </w:t>
      </w:r>
      <w:proofErr w:type="gramStart"/>
      <w:r w:rsidRPr="00A0135A">
        <w:rPr>
          <w:color w:val="auto"/>
          <w:u w:val="single"/>
        </w:rPr>
        <w:t>seniority;</w:t>
      </w:r>
      <w:proofErr w:type="gramEnd"/>
    </w:p>
    <w:p w14:paraId="510CF0EA" w14:textId="77777777" w:rsidR="00015D89" w:rsidRPr="00A0135A" w:rsidRDefault="00015D89" w:rsidP="008A7518">
      <w:pPr>
        <w:pStyle w:val="SectionBody"/>
        <w:rPr>
          <w:color w:val="auto"/>
          <w:u w:val="single"/>
        </w:rPr>
      </w:pPr>
      <w:r w:rsidRPr="00A0135A">
        <w:rPr>
          <w:color w:val="auto"/>
          <w:u w:val="single"/>
        </w:rPr>
        <w:t xml:space="preserve">(3) The 180-day substitute teacher shall work under the direction of the school principal to provide substitute teacher service as needed to cover teacher absences and, when not needed for substitute teacher service, to perform other duties at the direction of the principal which may be non-instruction duties which would otherwise be assigned to regularly employed classroom teachers and school </w:t>
      </w:r>
      <w:proofErr w:type="gramStart"/>
      <w:r w:rsidRPr="00A0135A">
        <w:rPr>
          <w:color w:val="auto"/>
          <w:u w:val="single"/>
        </w:rPr>
        <w:t>counselors;</w:t>
      </w:r>
      <w:proofErr w:type="gramEnd"/>
    </w:p>
    <w:p w14:paraId="788321E3" w14:textId="77777777" w:rsidR="00015D89" w:rsidRPr="00A0135A" w:rsidRDefault="00015D89" w:rsidP="008A7518">
      <w:pPr>
        <w:pStyle w:val="SectionBody"/>
        <w:rPr>
          <w:color w:val="auto"/>
          <w:u w:val="single"/>
        </w:rPr>
      </w:pPr>
      <w:r w:rsidRPr="00A0135A">
        <w:rPr>
          <w:color w:val="auto"/>
          <w:u w:val="single"/>
        </w:rPr>
        <w:t xml:space="preserve">(4) The 180-day substitute teacher shall not be considered a long-term substitute as defined in §18A-1-1 of this </w:t>
      </w:r>
      <w:proofErr w:type="gramStart"/>
      <w:r w:rsidRPr="00A0135A">
        <w:rPr>
          <w:color w:val="auto"/>
          <w:u w:val="single"/>
        </w:rPr>
        <w:t>code;</w:t>
      </w:r>
      <w:proofErr w:type="gramEnd"/>
    </w:p>
    <w:p w14:paraId="59B7FC59" w14:textId="77777777" w:rsidR="00015D89" w:rsidRPr="00A0135A" w:rsidRDefault="00015D89" w:rsidP="008A7518">
      <w:pPr>
        <w:pStyle w:val="SectionBody"/>
        <w:rPr>
          <w:color w:val="auto"/>
          <w:u w:val="single"/>
        </w:rPr>
      </w:pPr>
      <w:r w:rsidRPr="00A0135A">
        <w:rPr>
          <w:color w:val="auto"/>
          <w:u w:val="single"/>
        </w:rPr>
        <w:t>(5) The 180-day substitute teacher shall meet all requirements necessary for employment in the public schools as a substitute teacher; and</w:t>
      </w:r>
    </w:p>
    <w:p w14:paraId="6A599A3A" w14:textId="623CC2B1" w:rsidR="008736AA" w:rsidRPr="00A0135A" w:rsidRDefault="00015D89" w:rsidP="008A7518">
      <w:pPr>
        <w:pStyle w:val="SectionBody"/>
        <w:rPr>
          <w:color w:val="auto"/>
          <w:u w:val="single"/>
        </w:rPr>
      </w:pPr>
      <w:r w:rsidRPr="00A0135A">
        <w:rPr>
          <w:color w:val="auto"/>
          <w:u w:val="single"/>
        </w:rPr>
        <w:lastRenderedPageBreak/>
        <w:t xml:space="preserve">(6) The daily rate of pay of a 180-day substitute teacher shall be the amount paid by the county for substitute teachers as provided in §18A-4-7 of this code who teach less than 10 consecutive days plus at least five percent.  </w:t>
      </w:r>
    </w:p>
    <w:p w14:paraId="0A7E8E12" w14:textId="77777777" w:rsidR="00C33014" w:rsidRPr="00A0135A" w:rsidRDefault="00C33014" w:rsidP="0060106F">
      <w:pPr>
        <w:pStyle w:val="Note"/>
        <w:rPr>
          <w:color w:val="auto"/>
        </w:rPr>
      </w:pPr>
    </w:p>
    <w:p w14:paraId="341D0AB4" w14:textId="532666E5" w:rsidR="006865E9" w:rsidRPr="00A0135A" w:rsidRDefault="00CF1DCA" w:rsidP="0060106F">
      <w:pPr>
        <w:pStyle w:val="Note"/>
        <w:rPr>
          <w:color w:val="auto"/>
        </w:rPr>
      </w:pPr>
      <w:r w:rsidRPr="00A0135A">
        <w:rPr>
          <w:color w:val="auto"/>
        </w:rPr>
        <w:t>NOTE: The</w:t>
      </w:r>
      <w:r w:rsidR="006865E9" w:rsidRPr="00A0135A">
        <w:rPr>
          <w:color w:val="auto"/>
        </w:rPr>
        <w:t xml:space="preserve"> purpose of this bill is to </w:t>
      </w:r>
      <w:r w:rsidR="00015D89" w:rsidRPr="00A0135A">
        <w:rPr>
          <w:color w:val="auto"/>
        </w:rPr>
        <w:t>require the contracted employment substitute teachers for 180 instructional days at all schools with more than 200 students.</w:t>
      </w:r>
    </w:p>
    <w:p w14:paraId="59305DC7" w14:textId="77777777" w:rsidR="006865E9" w:rsidRPr="00A0135A" w:rsidRDefault="00AE48A0" w:rsidP="0060106F">
      <w:pPr>
        <w:pStyle w:val="Note"/>
        <w:rPr>
          <w:color w:val="auto"/>
        </w:rPr>
      </w:pPr>
      <w:proofErr w:type="gramStart"/>
      <w:r w:rsidRPr="00A0135A">
        <w:rPr>
          <w:color w:val="auto"/>
        </w:rPr>
        <w:t>Strike-throughs</w:t>
      </w:r>
      <w:proofErr w:type="gramEnd"/>
      <w:r w:rsidRPr="00A0135A">
        <w:rPr>
          <w:color w:val="auto"/>
        </w:rPr>
        <w:t xml:space="preserve"> indicate language that would be stricken from a heading or the present law and underscoring indicates new language that would be added.</w:t>
      </w:r>
    </w:p>
    <w:sectPr w:rsidR="006865E9" w:rsidRPr="00A0135A" w:rsidSect="008A75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0E84" w14:textId="77777777" w:rsidR="003009E7" w:rsidRPr="00B844FE" w:rsidRDefault="003009E7" w:rsidP="00B844FE">
      <w:r>
        <w:separator/>
      </w:r>
    </w:p>
  </w:endnote>
  <w:endnote w:type="continuationSeparator" w:id="0">
    <w:p w14:paraId="4555C90A" w14:textId="77777777" w:rsidR="003009E7" w:rsidRPr="00B844FE" w:rsidRDefault="003009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7EC6" w14:textId="77777777" w:rsidR="00B86D07" w:rsidRDefault="00B8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DF1A" w14:textId="77777777" w:rsidR="003009E7" w:rsidRPr="00B844FE" w:rsidRDefault="003009E7" w:rsidP="00B844FE">
      <w:r>
        <w:separator/>
      </w:r>
    </w:p>
  </w:footnote>
  <w:footnote w:type="continuationSeparator" w:id="0">
    <w:p w14:paraId="775B3B19" w14:textId="77777777" w:rsidR="003009E7" w:rsidRPr="00B844FE" w:rsidRDefault="003009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BB209F">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1149" w14:textId="4E39478A" w:rsidR="00684E7B" w:rsidRDefault="00684E7B">
    <w:pPr>
      <w:pStyle w:val="Header"/>
    </w:pPr>
    <w:proofErr w:type="spellStart"/>
    <w:r>
      <w:t>Intr</w:t>
    </w:r>
    <w:proofErr w:type="spellEnd"/>
    <w:r>
      <w:t xml:space="preserve"> HB</w:t>
    </w:r>
    <w:r>
      <w:tab/>
    </w:r>
    <w:r>
      <w:tab/>
      <w:t>202</w:t>
    </w:r>
    <w:r w:rsidR="00B86D07">
      <w:t>4R1038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ECF8" w14:textId="77777777" w:rsidR="00B86D07" w:rsidRDefault="00B86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5327903">
    <w:abstractNumId w:val="0"/>
  </w:num>
  <w:num w:numId="2" w16cid:durableId="20776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15D89"/>
    <w:rsid w:val="00085D22"/>
    <w:rsid w:val="000C5C77"/>
    <w:rsid w:val="0010070F"/>
    <w:rsid w:val="0015112E"/>
    <w:rsid w:val="001552E7"/>
    <w:rsid w:val="001566B4"/>
    <w:rsid w:val="001C279E"/>
    <w:rsid w:val="001D459E"/>
    <w:rsid w:val="0027011C"/>
    <w:rsid w:val="00274200"/>
    <w:rsid w:val="00275740"/>
    <w:rsid w:val="002A0269"/>
    <w:rsid w:val="003009E7"/>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5366"/>
    <w:rsid w:val="0060106F"/>
    <w:rsid w:val="00637E73"/>
    <w:rsid w:val="0067547F"/>
    <w:rsid w:val="00684E7B"/>
    <w:rsid w:val="006865E9"/>
    <w:rsid w:val="00691F3E"/>
    <w:rsid w:val="00694BFB"/>
    <w:rsid w:val="006A106B"/>
    <w:rsid w:val="006B43CE"/>
    <w:rsid w:val="006C523D"/>
    <w:rsid w:val="006D4036"/>
    <w:rsid w:val="00717DCF"/>
    <w:rsid w:val="00727C3D"/>
    <w:rsid w:val="007E02CF"/>
    <w:rsid w:val="007F1CF5"/>
    <w:rsid w:val="00834EDE"/>
    <w:rsid w:val="008602DB"/>
    <w:rsid w:val="008736AA"/>
    <w:rsid w:val="008A7518"/>
    <w:rsid w:val="008D275D"/>
    <w:rsid w:val="009023E2"/>
    <w:rsid w:val="00980327"/>
    <w:rsid w:val="009F1067"/>
    <w:rsid w:val="00A0135A"/>
    <w:rsid w:val="00A02BCE"/>
    <w:rsid w:val="00A31E01"/>
    <w:rsid w:val="00A527AD"/>
    <w:rsid w:val="00A718CF"/>
    <w:rsid w:val="00AE48A0"/>
    <w:rsid w:val="00AE61BE"/>
    <w:rsid w:val="00B16F25"/>
    <w:rsid w:val="00B24422"/>
    <w:rsid w:val="00B539F7"/>
    <w:rsid w:val="00B80C20"/>
    <w:rsid w:val="00B844FE"/>
    <w:rsid w:val="00B86D07"/>
    <w:rsid w:val="00BB209F"/>
    <w:rsid w:val="00BC562B"/>
    <w:rsid w:val="00BE7E64"/>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A6FC0"/>
    <w:rsid w:val="00FA7B09"/>
    <w:rsid w:val="00FD15D9"/>
    <w:rsid w:val="00FE067E"/>
    <w:rsid w:val="00FE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CD158FC-38B2-44E3-AF0A-FD287D6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D54F0C"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D54F0C"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D54F0C"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D54F0C" w:rsidRDefault="00FD4C6B">
          <w:pPr>
            <w:pStyle w:val="D2F5372351C24CEFB7A608878F6BD7C2"/>
          </w:pPr>
          <w:r w:rsidRPr="00B844FE">
            <w:t>Enter Sponsors Here</w:t>
          </w:r>
        </w:p>
      </w:docPartBody>
    </w:docPart>
    <w:docPart>
      <w:docPartPr>
        <w:name w:val="7016D03F2C59489E87A0D6084FB61B67"/>
        <w:category>
          <w:name w:val="General"/>
          <w:gallery w:val="placeholder"/>
        </w:category>
        <w:types>
          <w:type w:val="bbPlcHdr"/>
        </w:types>
        <w:behaviors>
          <w:behavior w:val="content"/>
        </w:behaviors>
        <w:guid w:val="{D52B78F6-B7F4-4132-A99D-E5F9EEB6422F}"/>
      </w:docPartPr>
      <w:docPartBody>
        <w:p w:rsidR="00D54F0C" w:rsidRDefault="00FD4C6B" w:rsidP="00FD4C6B">
          <w:pPr>
            <w:pStyle w:val="7016D03F2C59489E87A0D6084FB61B6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0E4B8C"/>
    <w:rsid w:val="008A400C"/>
    <w:rsid w:val="00D54F0C"/>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 w:type="paragraph" w:customStyle="1" w:styleId="7016D03F2C59489E87A0D6084FB61B671">
    <w:name w:val="7016D03F2C59489E87A0D6084FB61B671"/>
    <w:rsid w:val="00FD4C6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dcterms:created xsi:type="dcterms:W3CDTF">2024-01-08T22:31:00Z</dcterms:created>
  <dcterms:modified xsi:type="dcterms:W3CDTF">2024-01-08T22:31:00Z</dcterms:modified>
</cp:coreProperties>
</file>